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FF" w:rsidRDefault="006370FF">
      <w:pPr>
        <w:rPr>
          <w:rFonts w:ascii="Calibri" w:hAnsi="Calibri"/>
        </w:rPr>
      </w:pPr>
      <w:r>
        <w:rPr>
          <w:rFonts w:ascii="Calibri" w:hAnsi="Calibri"/>
        </w:rPr>
        <w:t>[3883 characters no spaces]</w:t>
      </w:r>
    </w:p>
    <w:p w:rsidR="006370FF" w:rsidRDefault="006370FF">
      <w:pPr>
        <w:rPr>
          <w:rFonts w:ascii="Calibri" w:hAnsi="Calibri"/>
        </w:rPr>
      </w:pPr>
    </w:p>
    <w:p w:rsidR="00BF4E63" w:rsidRDefault="00A33203">
      <w:pPr>
        <w:rPr>
          <w:rFonts w:ascii="Calibri" w:hAnsi="Calibri"/>
        </w:rPr>
      </w:pPr>
      <w:r w:rsidRPr="00A33203">
        <w:rPr>
          <w:rFonts w:ascii="Calibri" w:hAnsi="Calibri"/>
        </w:rPr>
        <w:t xml:space="preserve">Fall </w:t>
      </w:r>
      <w:r>
        <w:rPr>
          <w:rFonts w:ascii="Calibri" w:hAnsi="Calibri"/>
        </w:rPr>
        <w:t>Stall Seat Journal: Edition 1a</w:t>
      </w:r>
      <w:r w:rsidR="00867C9E">
        <w:rPr>
          <w:rFonts w:ascii="Calibri" w:hAnsi="Calibri"/>
        </w:rPr>
        <w:t xml:space="preserve"> Design by Cissy Deng, Class of 2015 </w:t>
      </w:r>
    </w:p>
    <w:p w:rsidR="00A33203" w:rsidRDefault="00A33203">
      <w:pPr>
        <w:rPr>
          <w:rFonts w:ascii="Calibri" w:hAnsi="Calibri"/>
        </w:rPr>
      </w:pPr>
      <w:r>
        <w:rPr>
          <w:rFonts w:ascii="Calibri" w:hAnsi="Calibri"/>
        </w:rPr>
        <w:t>Drinking Myths</w:t>
      </w:r>
    </w:p>
    <w:p w:rsidR="007E466D" w:rsidRDefault="007E466D">
      <w:pPr>
        <w:pBdr>
          <w:bottom w:val="single" w:sz="6" w:space="1" w:color="auto"/>
        </w:pBdr>
        <w:rPr>
          <w:rFonts w:ascii="Calibri" w:hAnsi="Calibri"/>
        </w:rPr>
      </w:pPr>
    </w:p>
    <w:p w:rsidR="00A33203" w:rsidRDefault="00A33203">
      <w:pPr>
        <w:rPr>
          <w:rFonts w:ascii="Calibri" w:hAnsi="Calibri"/>
        </w:rPr>
      </w:pPr>
    </w:p>
    <w:p w:rsidR="00A33203" w:rsidRPr="0010185C" w:rsidRDefault="00A33203">
      <w:pPr>
        <w:rPr>
          <w:rFonts w:ascii="Calibri" w:hAnsi="Calibri"/>
          <w:u w:val="single"/>
        </w:rPr>
      </w:pPr>
      <w:r w:rsidRPr="0010185C">
        <w:rPr>
          <w:rFonts w:ascii="Calibri" w:hAnsi="Calibri"/>
          <w:u w:val="single"/>
        </w:rPr>
        <w:t xml:space="preserve">Symptoms of Alcohol </w:t>
      </w:r>
      <w:r w:rsidR="00867C9E">
        <w:rPr>
          <w:rFonts w:ascii="Calibri" w:hAnsi="Calibri"/>
          <w:u w:val="single"/>
        </w:rPr>
        <w:t>Overdose</w:t>
      </w:r>
    </w:p>
    <w:p w:rsidR="00A33203" w:rsidRDefault="00A33203">
      <w:pPr>
        <w:rPr>
          <w:rFonts w:ascii="Calibri" w:hAnsi="Calibri"/>
        </w:rPr>
      </w:pPr>
    </w:p>
    <w:p w:rsidR="00A33203" w:rsidRDefault="00A33203">
      <w:pPr>
        <w:rPr>
          <w:rFonts w:ascii="Calibri" w:hAnsi="Calibri"/>
        </w:rPr>
      </w:pPr>
      <w:r>
        <w:rPr>
          <w:rFonts w:ascii="Calibri" w:hAnsi="Calibri"/>
        </w:rPr>
        <w:t>Remember the acronym “PUBS”:</w:t>
      </w:r>
    </w:p>
    <w:p w:rsidR="00A33203" w:rsidRDefault="00A33203">
      <w:pPr>
        <w:rPr>
          <w:rFonts w:ascii="Calibri" w:hAnsi="Calibri"/>
        </w:rPr>
      </w:pPr>
      <w:r w:rsidRPr="00A33203">
        <w:rPr>
          <w:rFonts w:ascii="Calibri" w:hAnsi="Calibri"/>
          <w:u w:val="single"/>
        </w:rPr>
        <w:t>P</w:t>
      </w:r>
      <w:r>
        <w:rPr>
          <w:rFonts w:ascii="Calibri" w:hAnsi="Calibri"/>
        </w:rPr>
        <w:t>uking (while passed out)</w:t>
      </w:r>
    </w:p>
    <w:p w:rsidR="00A33203" w:rsidRDefault="00A33203">
      <w:pPr>
        <w:rPr>
          <w:rFonts w:ascii="Calibri" w:hAnsi="Calibri"/>
        </w:rPr>
      </w:pPr>
      <w:r w:rsidRPr="00A33203">
        <w:rPr>
          <w:rFonts w:ascii="Calibri" w:hAnsi="Calibri"/>
          <w:u w:val="single"/>
        </w:rPr>
        <w:t>U</w:t>
      </w:r>
      <w:r w:rsidRPr="00A33203">
        <w:rPr>
          <w:rFonts w:ascii="Calibri" w:hAnsi="Calibri"/>
        </w:rPr>
        <w:t>n</w:t>
      </w:r>
      <w:r>
        <w:rPr>
          <w:rFonts w:ascii="Calibri" w:hAnsi="Calibri"/>
        </w:rPr>
        <w:t>responsive to stimulation (pinch or shaking)</w:t>
      </w:r>
    </w:p>
    <w:p w:rsidR="00A33203" w:rsidRDefault="00A33203">
      <w:pPr>
        <w:rPr>
          <w:rFonts w:ascii="Calibri" w:hAnsi="Calibri"/>
        </w:rPr>
      </w:pPr>
      <w:r w:rsidRPr="00A33203">
        <w:rPr>
          <w:rFonts w:ascii="Calibri" w:hAnsi="Calibri"/>
          <w:u w:val="single"/>
        </w:rPr>
        <w:t>B</w:t>
      </w:r>
      <w:r>
        <w:rPr>
          <w:rFonts w:ascii="Calibri" w:hAnsi="Calibri"/>
        </w:rPr>
        <w:t>reathing (slow, shallow or no breathing)</w:t>
      </w:r>
    </w:p>
    <w:p w:rsidR="00A33203" w:rsidRDefault="00A33203">
      <w:pPr>
        <w:rPr>
          <w:rFonts w:ascii="Calibri" w:hAnsi="Calibri"/>
        </w:rPr>
      </w:pPr>
      <w:r w:rsidRPr="00A33203">
        <w:rPr>
          <w:rFonts w:ascii="Calibri" w:hAnsi="Calibri"/>
          <w:u w:val="single"/>
        </w:rPr>
        <w:t>S</w:t>
      </w:r>
      <w:r>
        <w:rPr>
          <w:rFonts w:ascii="Calibri" w:hAnsi="Calibri"/>
        </w:rPr>
        <w:t>kin (blue, cold or clammy)</w:t>
      </w:r>
    </w:p>
    <w:p w:rsidR="00A33203" w:rsidRDefault="00A33203">
      <w:pPr>
        <w:rPr>
          <w:rFonts w:ascii="Calibri" w:hAnsi="Calibri"/>
        </w:rPr>
      </w:pPr>
    </w:p>
    <w:p w:rsidR="00A33203" w:rsidRDefault="00741F2F">
      <w:pPr>
        <w:rPr>
          <w:rFonts w:ascii="Calibri" w:hAnsi="Calibri"/>
        </w:rPr>
      </w:pPr>
      <w:r>
        <w:rPr>
          <w:rFonts w:ascii="Calibri" w:hAnsi="Calibri"/>
        </w:rPr>
        <w:t>If you see any ONE of these signs, call 911 immediately!</w:t>
      </w:r>
    </w:p>
    <w:p w:rsidR="00A33203" w:rsidRDefault="00A33203">
      <w:pPr>
        <w:rPr>
          <w:rFonts w:ascii="Calibri" w:hAnsi="Calibri"/>
        </w:rPr>
      </w:pPr>
    </w:p>
    <w:p w:rsidR="00A33203" w:rsidRDefault="00867C9E">
      <w:pPr>
        <w:pBdr>
          <w:bottom w:val="single" w:sz="6" w:space="1" w:color="auto"/>
        </w:pBdr>
        <w:rPr>
          <w:rFonts w:ascii="Calibri" w:hAnsi="Calibri"/>
        </w:rPr>
      </w:pPr>
      <w:r>
        <w:rPr>
          <w:rFonts w:ascii="Calibri" w:hAnsi="Calibri"/>
        </w:rPr>
        <w:t>T</w:t>
      </w:r>
      <w:r w:rsidR="00A33203">
        <w:rPr>
          <w:rFonts w:ascii="Calibri" w:hAnsi="Calibri"/>
        </w:rPr>
        <w:t>he National Poison Control Hotline (1-800-222-1222) provides free, expert, confidential advice every hour, every day of the year.</w:t>
      </w:r>
    </w:p>
    <w:p w:rsidR="00A33203" w:rsidRDefault="00A33203">
      <w:pPr>
        <w:pBdr>
          <w:bottom w:val="single" w:sz="6" w:space="1" w:color="auto"/>
        </w:pBdr>
        <w:rPr>
          <w:rFonts w:ascii="Calibri" w:hAnsi="Calibri"/>
        </w:rPr>
      </w:pPr>
    </w:p>
    <w:p w:rsidR="00A33203" w:rsidRDefault="00A33203">
      <w:pPr>
        <w:rPr>
          <w:rFonts w:ascii="Calibri" w:hAnsi="Calibri"/>
        </w:rPr>
      </w:pPr>
    </w:p>
    <w:p w:rsidR="00A33203" w:rsidRDefault="00A33203">
      <w:pPr>
        <w:rPr>
          <w:rFonts w:ascii="Calibri" w:hAnsi="Calibri"/>
        </w:rPr>
      </w:pPr>
      <w:r w:rsidRPr="00A33203">
        <w:rPr>
          <w:rFonts w:ascii="Calibri" w:hAnsi="Calibri"/>
          <w:u w:val="single"/>
        </w:rPr>
        <w:t>Myth</w:t>
      </w:r>
      <w:r>
        <w:rPr>
          <w:rFonts w:ascii="Calibri" w:hAnsi="Calibri"/>
        </w:rPr>
        <w:t xml:space="preserve">: </w:t>
      </w:r>
      <w:r w:rsidR="00354145">
        <w:rPr>
          <w:rFonts w:ascii="Calibri" w:hAnsi="Calibri"/>
        </w:rPr>
        <w:tab/>
        <w:t xml:space="preserve">Being </w:t>
      </w:r>
      <w:r>
        <w:rPr>
          <w:rFonts w:ascii="Calibri" w:hAnsi="Calibri"/>
        </w:rPr>
        <w:t xml:space="preserve">drunk </w:t>
      </w:r>
      <w:r w:rsidR="00354145">
        <w:rPr>
          <w:rFonts w:ascii="Calibri" w:hAnsi="Calibri"/>
        </w:rPr>
        <w:t xml:space="preserve">improves </w:t>
      </w:r>
      <w:r>
        <w:rPr>
          <w:rFonts w:ascii="Calibri" w:hAnsi="Calibri"/>
        </w:rPr>
        <w:t>sexual</w:t>
      </w:r>
      <w:r w:rsidR="00354145">
        <w:rPr>
          <w:rFonts w:ascii="Calibri" w:hAnsi="Calibri"/>
        </w:rPr>
        <w:t xml:space="preserve"> performance</w:t>
      </w:r>
      <w:r>
        <w:rPr>
          <w:rFonts w:ascii="Calibri" w:hAnsi="Calibri"/>
        </w:rPr>
        <w:t>.</w:t>
      </w:r>
    </w:p>
    <w:p w:rsidR="00A33203" w:rsidRDefault="00A33203">
      <w:pPr>
        <w:rPr>
          <w:rFonts w:ascii="Calibri" w:hAnsi="Calibri"/>
        </w:rPr>
      </w:pPr>
      <w:r w:rsidRPr="00A33203">
        <w:rPr>
          <w:rFonts w:ascii="Calibri" w:hAnsi="Calibri"/>
          <w:u w:val="single"/>
        </w:rPr>
        <w:t>Fact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ab/>
        <w:t xml:space="preserve">Consumption of alcohol may loosen up inhibitions, but excessive drinking can cause impotence in men and decreased vaginal or clitoral sensation in women. </w:t>
      </w:r>
      <w:r w:rsidR="00194643">
        <w:rPr>
          <w:rFonts w:ascii="Calibri" w:hAnsi="Calibri"/>
        </w:rPr>
        <w:t>B</w:t>
      </w:r>
      <w:r>
        <w:rPr>
          <w:rFonts w:ascii="Calibri" w:hAnsi="Calibri"/>
        </w:rPr>
        <w:t xml:space="preserve">eing drunk </w:t>
      </w:r>
      <w:r w:rsidR="00194643">
        <w:rPr>
          <w:rFonts w:ascii="Calibri" w:hAnsi="Calibri"/>
        </w:rPr>
        <w:t xml:space="preserve">also </w:t>
      </w:r>
      <w:r>
        <w:rPr>
          <w:rFonts w:ascii="Calibri" w:hAnsi="Calibri"/>
        </w:rPr>
        <w:t>makes it difficult to make clear decisions about wheth</w:t>
      </w:r>
      <w:r w:rsidR="00867C9E">
        <w:rPr>
          <w:rFonts w:ascii="Calibri" w:hAnsi="Calibri"/>
        </w:rPr>
        <w:t xml:space="preserve">er or not to be sexually active or use a condom correctly. Additionally alcohol use can make it impossible to determine if your partner is giving effective consent to sexual activity. Effective consent means words or actions that show a knowing and voluntary agreement to engage in mutually agreed upon sexual activity. </w:t>
      </w:r>
    </w:p>
    <w:p w:rsidR="00867C9E" w:rsidRDefault="00867C9E">
      <w:pPr>
        <w:rPr>
          <w:rFonts w:ascii="Calibri" w:hAnsi="Calibri"/>
        </w:rPr>
      </w:pPr>
    </w:p>
    <w:p w:rsidR="00536722" w:rsidRDefault="00536722">
      <w:pPr>
        <w:rPr>
          <w:rFonts w:ascii="Calibri" w:hAnsi="Calibri"/>
        </w:rPr>
      </w:pPr>
      <w:r>
        <w:rPr>
          <w:rFonts w:ascii="Calibri" w:hAnsi="Calibri"/>
          <w:u w:val="single"/>
        </w:rPr>
        <w:t>Myth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 w:rsidR="00290AB6">
        <w:rPr>
          <w:rFonts w:ascii="Calibri" w:hAnsi="Calibri"/>
        </w:rPr>
        <w:t xml:space="preserve">The best way to help </w:t>
      </w:r>
      <w:r w:rsidR="00867C9E">
        <w:rPr>
          <w:rFonts w:ascii="Calibri" w:hAnsi="Calibri"/>
        </w:rPr>
        <w:t xml:space="preserve">friends who are very drunk is to give them food. </w:t>
      </w:r>
    </w:p>
    <w:p w:rsidR="00290AB6" w:rsidRPr="00536722" w:rsidRDefault="00290AB6">
      <w:pPr>
        <w:rPr>
          <w:rFonts w:ascii="Calibri" w:hAnsi="Calibri"/>
        </w:rPr>
      </w:pPr>
      <w:r w:rsidRPr="00290AB6">
        <w:rPr>
          <w:rFonts w:ascii="Calibri" w:hAnsi="Calibri"/>
          <w:u w:val="single"/>
        </w:rPr>
        <w:t>Fact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 w:rsidR="00194643">
        <w:rPr>
          <w:rFonts w:ascii="Calibri" w:hAnsi="Calibri"/>
        </w:rPr>
        <w:t xml:space="preserve">Eating food before drinking and alternating alcoholic and nonalcoholic beverages are good ways to dilute alcohol and slow absorption into the bloodstream. But forcing a </w:t>
      </w:r>
      <w:proofErr w:type="gramStart"/>
      <w:r w:rsidR="00194643">
        <w:rPr>
          <w:rFonts w:ascii="Calibri" w:hAnsi="Calibri"/>
        </w:rPr>
        <w:t>drunk</w:t>
      </w:r>
      <w:proofErr w:type="gramEnd"/>
      <w:r w:rsidR="00194643">
        <w:rPr>
          <w:rFonts w:ascii="Calibri" w:hAnsi="Calibri"/>
        </w:rPr>
        <w:t xml:space="preserve"> friend to c</w:t>
      </w:r>
      <w:r w:rsidR="007F4AD4">
        <w:rPr>
          <w:rFonts w:ascii="Calibri" w:hAnsi="Calibri"/>
        </w:rPr>
        <w:t>onsum</w:t>
      </w:r>
      <w:r w:rsidR="00194643">
        <w:rPr>
          <w:rFonts w:ascii="Calibri" w:hAnsi="Calibri"/>
        </w:rPr>
        <w:t>e</w:t>
      </w:r>
      <w:r w:rsidR="007F4AD4">
        <w:rPr>
          <w:rFonts w:ascii="Calibri" w:hAnsi="Calibri"/>
        </w:rPr>
        <w:t xml:space="preserve"> food or water can </w:t>
      </w:r>
      <w:r w:rsidR="00FD6C57">
        <w:rPr>
          <w:rFonts w:ascii="Calibri" w:hAnsi="Calibri"/>
        </w:rPr>
        <w:t xml:space="preserve">trigger the gag reflex and cause </w:t>
      </w:r>
      <w:r w:rsidR="007F4AD4">
        <w:rPr>
          <w:rFonts w:ascii="Calibri" w:hAnsi="Calibri"/>
        </w:rPr>
        <w:t xml:space="preserve">a person </w:t>
      </w:r>
      <w:r w:rsidR="00FD6C57">
        <w:rPr>
          <w:rFonts w:ascii="Calibri" w:hAnsi="Calibri"/>
        </w:rPr>
        <w:t xml:space="preserve">to vomit.  If they’ve lost muscle control, </w:t>
      </w:r>
      <w:r w:rsidR="008872D4">
        <w:rPr>
          <w:rFonts w:ascii="Calibri" w:hAnsi="Calibri"/>
        </w:rPr>
        <w:t>food could get lodged in the throat</w:t>
      </w:r>
      <w:r w:rsidR="00FD6C57">
        <w:rPr>
          <w:rFonts w:ascii="Calibri" w:hAnsi="Calibri"/>
        </w:rPr>
        <w:t xml:space="preserve"> </w:t>
      </w:r>
      <w:r w:rsidR="00194643">
        <w:rPr>
          <w:rFonts w:ascii="Calibri" w:hAnsi="Calibri"/>
        </w:rPr>
        <w:t xml:space="preserve">can </w:t>
      </w:r>
      <w:r w:rsidR="00FD6C57">
        <w:rPr>
          <w:rFonts w:ascii="Calibri" w:hAnsi="Calibri"/>
        </w:rPr>
        <w:t>cause choking.  Plus, food doesn’t speed up the breakdown of alcohol once it is in the bloodstream.</w:t>
      </w:r>
    </w:p>
    <w:p w:rsidR="00536722" w:rsidRDefault="00536722">
      <w:pPr>
        <w:rPr>
          <w:rFonts w:ascii="Calibri" w:hAnsi="Calibri"/>
        </w:rPr>
      </w:pPr>
    </w:p>
    <w:p w:rsidR="00A33203" w:rsidRDefault="00A33203">
      <w:pPr>
        <w:rPr>
          <w:rFonts w:ascii="Calibri" w:hAnsi="Calibri"/>
        </w:rPr>
      </w:pPr>
      <w:r w:rsidRPr="00A33203">
        <w:rPr>
          <w:rFonts w:ascii="Calibri" w:hAnsi="Calibri"/>
          <w:u w:val="single"/>
        </w:rPr>
        <w:t>Myth</w:t>
      </w:r>
      <w:r w:rsidR="00867C9E">
        <w:rPr>
          <w:rFonts w:ascii="Calibri" w:hAnsi="Calibri"/>
        </w:rPr>
        <w:t>: A</w:t>
      </w:r>
      <w:r w:rsidR="004B43C1">
        <w:rPr>
          <w:rFonts w:ascii="Calibri" w:hAnsi="Calibri"/>
        </w:rPr>
        <w:t xml:space="preserve"> cold shower</w:t>
      </w:r>
      <w:r w:rsidR="00B12FF4">
        <w:rPr>
          <w:rFonts w:ascii="Calibri" w:hAnsi="Calibri"/>
        </w:rPr>
        <w:t xml:space="preserve"> </w:t>
      </w:r>
      <w:r w:rsidR="00867C9E">
        <w:rPr>
          <w:rFonts w:ascii="Calibri" w:hAnsi="Calibri"/>
        </w:rPr>
        <w:t xml:space="preserve">or exercise will sober someone up.  </w:t>
      </w:r>
    </w:p>
    <w:p w:rsidR="00476FCD" w:rsidRDefault="00A33203">
      <w:pPr>
        <w:rPr>
          <w:rFonts w:ascii="Calibri" w:hAnsi="Calibri"/>
        </w:rPr>
      </w:pPr>
      <w:r w:rsidRPr="00A33203">
        <w:rPr>
          <w:rFonts w:ascii="Calibri" w:hAnsi="Calibri"/>
          <w:u w:val="single"/>
        </w:rPr>
        <w:t>Fact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 w:rsidR="00476FCD">
        <w:rPr>
          <w:rFonts w:ascii="Calibri" w:hAnsi="Calibri"/>
        </w:rPr>
        <w:t>Once alcohol is in the bloodstream, nothing</w:t>
      </w:r>
      <w:r w:rsidR="00867C9E">
        <w:rPr>
          <w:rFonts w:ascii="Calibri" w:hAnsi="Calibri"/>
        </w:rPr>
        <w:t xml:space="preserve"> speeds up the metabolism of alcohol</w:t>
      </w:r>
      <w:r w:rsidR="00476FCD">
        <w:rPr>
          <w:rFonts w:ascii="Calibri" w:hAnsi="Calibri"/>
        </w:rPr>
        <w:t>.</w:t>
      </w:r>
      <w:r w:rsidR="004B43C1">
        <w:rPr>
          <w:rFonts w:ascii="Calibri" w:hAnsi="Calibri"/>
        </w:rPr>
        <w:t xml:space="preserve"> </w:t>
      </w:r>
      <w:r w:rsidR="00834328">
        <w:rPr>
          <w:rFonts w:ascii="Calibri" w:hAnsi="Calibri"/>
        </w:rPr>
        <w:t>These activities can also be dangerous</w:t>
      </w:r>
      <w:r w:rsidR="00FD6C57">
        <w:rPr>
          <w:rFonts w:ascii="Calibri" w:hAnsi="Calibri"/>
        </w:rPr>
        <w:t>;</w:t>
      </w:r>
      <w:r w:rsidR="00834328">
        <w:rPr>
          <w:rFonts w:ascii="Calibri" w:hAnsi="Calibri"/>
        </w:rPr>
        <w:t xml:space="preserve"> </w:t>
      </w:r>
      <w:r w:rsidR="00E666A6">
        <w:rPr>
          <w:rFonts w:ascii="Calibri" w:hAnsi="Calibri"/>
        </w:rPr>
        <w:t xml:space="preserve">a cold shower can cause shock and </w:t>
      </w:r>
      <w:r w:rsidR="007F4AD4">
        <w:rPr>
          <w:rFonts w:ascii="Calibri" w:hAnsi="Calibri"/>
        </w:rPr>
        <w:t xml:space="preserve">people </w:t>
      </w:r>
      <w:r w:rsidR="00E666A6">
        <w:rPr>
          <w:rFonts w:ascii="Calibri" w:hAnsi="Calibri"/>
        </w:rPr>
        <w:t xml:space="preserve">can hurt themselves or others </w:t>
      </w:r>
      <w:r w:rsidR="00867C9E">
        <w:rPr>
          <w:rFonts w:ascii="Calibri" w:hAnsi="Calibri"/>
        </w:rPr>
        <w:t xml:space="preserve">by exercising drunk. </w:t>
      </w:r>
    </w:p>
    <w:p w:rsidR="00476FCD" w:rsidRDefault="00476FCD">
      <w:pPr>
        <w:rPr>
          <w:rFonts w:ascii="Calibri" w:hAnsi="Calibri"/>
          <w:u w:val="single"/>
        </w:rPr>
      </w:pPr>
    </w:p>
    <w:p w:rsidR="004B43C1" w:rsidRDefault="004B43C1" w:rsidP="00476FCD">
      <w:pPr>
        <w:rPr>
          <w:rFonts w:ascii="Calibri" w:hAnsi="Calibri"/>
        </w:rPr>
      </w:pPr>
      <w:r>
        <w:rPr>
          <w:rFonts w:ascii="Calibri" w:hAnsi="Calibri"/>
          <w:u w:val="single"/>
        </w:rPr>
        <w:t>Myth:</w:t>
      </w:r>
      <w:r>
        <w:rPr>
          <w:rFonts w:ascii="Calibri" w:hAnsi="Calibri"/>
        </w:rPr>
        <w:tab/>
      </w:r>
      <w:r w:rsidR="00410EE0">
        <w:rPr>
          <w:rFonts w:ascii="Calibri" w:hAnsi="Calibri"/>
        </w:rPr>
        <w:t>“</w:t>
      </w:r>
      <w:r>
        <w:rPr>
          <w:rFonts w:ascii="Calibri" w:hAnsi="Calibri"/>
        </w:rPr>
        <w:t>Passing out</w:t>
      </w:r>
      <w:r w:rsidR="00410EE0">
        <w:rPr>
          <w:rFonts w:ascii="Calibri" w:hAnsi="Calibri"/>
        </w:rPr>
        <w:t>”</w:t>
      </w:r>
      <w:r>
        <w:rPr>
          <w:rFonts w:ascii="Calibri" w:hAnsi="Calibri"/>
        </w:rPr>
        <w:t xml:space="preserve"> isn’t dangerous.</w:t>
      </w:r>
    </w:p>
    <w:p w:rsidR="00B12FF4" w:rsidRPr="00410EE0" w:rsidRDefault="004B43C1" w:rsidP="00B12FF4">
      <w:pPr>
        <w:rPr>
          <w:rFonts w:ascii="Calibri" w:hAnsi="Calibri"/>
        </w:rPr>
      </w:pPr>
      <w:r>
        <w:rPr>
          <w:rFonts w:ascii="Calibri" w:hAnsi="Calibri"/>
          <w:u w:val="single"/>
        </w:rPr>
        <w:lastRenderedPageBreak/>
        <w:t>Fact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 w:rsidR="00410EE0">
        <w:rPr>
          <w:rFonts w:ascii="Calibri" w:hAnsi="Calibri"/>
        </w:rPr>
        <w:t>“</w:t>
      </w:r>
      <w:r w:rsidR="00483347">
        <w:rPr>
          <w:rFonts w:ascii="Calibri" w:hAnsi="Calibri"/>
        </w:rPr>
        <w:t>P</w:t>
      </w:r>
      <w:r w:rsidR="00410EE0">
        <w:rPr>
          <w:rFonts w:ascii="Calibri" w:hAnsi="Calibri"/>
        </w:rPr>
        <w:t xml:space="preserve">assing out” isn’t a medical term and describes </w:t>
      </w:r>
      <w:r w:rsidR="001A798C">
        <w:rPr>
          <w:rFonts w:ascii="Calibri" w:hAnsi="Calibri"/>
        </w:rPr>
        <w:t>behaviors</w:t>
      </w:r>
      <w:r w:rsidR="00410EE0">
        <w:rPr>
          <w:rFonts w:ascii="Calibri" w:hAnsi="Calibri"/>
        </w:rPr>
        <w:t xml:space="preserve"> from </w:t>
      </w:r>
      <w:r w:rsidR="00EE5C0C">
        <w:rPr>
          <w:rFonts w:ascii="Calibri" w:hAnsi="Calibri"/>
        </w:rPr>
        <w:t>falling a</w:t>
      </w:r>
      <w:r w:rsidR="00410EE0">
        <w:rPr>
          <w:rFonts w:ascii="Calibri" w:hAnsi="Calibri"/>
        </w:rPr>
        <w:t xml:space="preserve">sleep to </w:t>
      </w:r>
      <w:r w:rsidR="00EE5C0C">
        <w:rPr>
          <w:rFonts w:ascii="Calibri" w:hAnsi="Calibri"/>
        </w:rPr>
        <w:t xml:space="preserve">being </w:t>
      </w:r>
      <w:r w:rsidR="00410EE0">
        <w:rPr>
          <w:rFonts w:ascii="Calibri" w:hAnsi="Calibri"/>
        </w:rPr>
        <w:t xml:space="preserve">comatose.  </w:t>
      </w:r>
      <w:r w:rsidR="00867C9E">
        <w:rPr>
          <w:rFonts w:ascii="Calibri" w:hAnsi="Calibri"/>
        </w:rPr>
        <w:t>A</w:t>
      </w:r>
      <w:r w:rsidR="00410EE0">
        <w:rPr>
          <w:rFonts w:ascii="Calibri" w:hAnsi="Calibri"/>
        </w:rPr>
        <w:t>lcohol is a depressant which</w:t>
      </w:r>
      <w:r w:rsidR="007C7424">
        <w:rPr>
          <w:rFonts w:ascii="Calibri" w:hAnsi="Calibri"/>
        </w:rPr>
        <w:t xml:space="preserve"> </w:t>
      </w:r>
      <w:r w:rsidR="00410EE0">
        <w:rPr>
          <w:rFonts w:ascii="Calibri" w:hAnsi="Calibri"/>
        </w:rPr>
        <w:t xml:space="preserve">slows down the </w:t>
      </w:r>
      <w:r w:rsidR="007C7424">
        <w:rPr>
          <w:rFonts w:ascii="Calibri" w:hAnsi="Calibri"/>
        </w:rPr>
        <w:t>central nervous system, decreasing breathing and heart rate and lowering blood pressure</w:t>
      </w:r>
      <w:r w:rsidR="00867C9E">
        <w:rPr>
          <w:rFonts w:ascii="Calibri" w:hAnsi="Calibri"/>
        </w:rPr>
        <w:t xml:space="preserve">. When the body’s systems slowdown, </w:t>
      </w:r>
      <w:r w:rsidR="00223C4E">
        <w:rPr>
          <w:rFonts w:ascii="Calibri" w:hAnsi="Calibri"/>
        </w:rPr>
        <w:t xml:space="preserve">involuntary </w:t>
      </w:r>
      <w:r w:rsidR="00834328">
        <w:rPr>
          <w:rFonts w:ascii="Calibri" w:hAnsi="Calibri"/>
        </w:rPr>
        <w:t>functions</w:t>
      </w:r>
      <w:r w:rsidR="004F66B7">
        <w:rPr>
          <w:rFonts w:ascii="Calibri" w:hAnsi="Calibri"/>
        </w:rPr>
        <w:t xml:space="preserve">, </w:t>
      </w:r>
      <w:r w:rsidR="00867C9E">
        <w:rPr>
          <w:rFonts w:ascii="Calibri" w:hAnsi="Calibri"/>
        </w:rPr>
        <w:t>like</w:t>
      </w:r>
      <w:r w:rsidR="004F66B7">
        <w:rPr>
          <w:rFonts w:ascii="Calibri" w:hAnsi="Calibri"/>
        </w:rPr>
        <w:t xml:space="preserve"> </w:t>
      </w:r>
      <w:r w:rsidR="00867C9E">
        <w:rPr>
          <w:rFonts w:ascii="Calibri" w:hAnsi="Calibri"/>
        </w:rPr>
        <w:t>the gag reflex are impaired</w:t>
      </w:r>
      <w:r w:rsidR="004F66B7">
        <w:rPr>
          <w:rFonts w:ascii="Calibri" w:hAnsi="Calibri"/>
        </w:rPr>
        <w:t>.</w:t>
      </w:r>
      <w:r w:rsidR="00410EE0">
        <w:rPr>
          <w:rFonts w:ascii="Calibri" w:hAnsi="Calibri"/>
        </w:rPr>
        <w:t xml:space="preserve">  When alcohol causes the brain to start shutting down </w:t>
      </w:r>
      <w:r w:rsidR="00483347">
        <w:rPr>
          <w:rFonts w:ascii="Calibri" w:hAnsi="Calibri"/>
        </w:rPr>
        <w:t xml:space="preserve">these </w:t>
      </w:r>
      <w:r w:rsidR="00410EE0">
        <w:rPr>
          <w:rFonts w:ascii="Calibri" w:hAnsi="Calibri"/>
        </w:rPr>
        <w:t xml:space="preserve">vital functions, it </w:t>
      </w:r>
      <w:r w:rsidR="00410EE0" w:rsidRPr="00483347">
        <w:rPr>
          <w:rFonts w:ascii="Calibri" w:hAnsi="Calibri"/>
        </w:rPr>
        <w:t>is</w:t>
      </w:r>
      <w:r w:rsidR="00410EE0">
        <w:rPr>
          <w:rFonts w:ascii="Calibri" w:hAnsi="Calibri"/>
        </w:rPr>
        <w:t xml:space="preserve"> </w:t>
      </w:r>
      <w:r w:rsidR="00483347">
        <w:rPr>
          <w:rFonts w:ascii="Calibri" w:hAnsi="Calibri"/>
        </w:rPr>
        <w:t xml:space="preserve">obviously </w:t>
      </w:r>
      <w:r w:rsidR="00410EE0">
        <w:rPr>
          <w:rFonts w:ascii="Calibri" w:hAnsi="Calibri"/>
        </w:rPr>
        <w:t>dangerous.</w:t>
      </w:r>
    </w:p>
    <w:p w:rsidR="00B12FF4" w:rsidRDefault="00B12FF4" w:rsidP="00B12FF4">
      <w:pPr>
        <w:rPr>
          <w:rFonts w:ascii="Calibri" w:hAnsi="Calibri"/>
        </w:rPr>
      </w:pPr>
    </w:p>
    <w:p w:rsidR="00B12FF4" w:rsidRDefault="00B12FF4" w:rsidP="00476FCD">
      <w:pPr>
        <w:pBdr>
          <w:bottom w:val="single" w:sz="6" w:space="1" w:color="auto"/>
        </w:pBdr>
        <w:rPr>
          <w:rFonts w:ascii="Calibri" w:hAnsi="Calibri"/>
        </w:rPr>
      </w:pPr>
      <w:r w:rsidRPr="00B12FF4">
        <w:rPr>
          <w:rFonts w:ascii="Calibri" w:hAnsi="Calibri"/>
          <w:u w:val="single"/>
        </w:rPr>
        <w:t>Myth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Two people drinking the same amount of alcohol will</w:t>
      </w:r>
      <w:r w:rsidR="00483347">
        <w:rPr>
          <w:rFonts w:ascii="Calibri" w:hAnsi="Calibri"/>
        </w:rPr>
        <w:t xml:space="preserve"> </w:t>
      </w:r>
      <w:r w:rsidR="001A798C">
        <w:rPr>
          <w:rFonts w:ascii="Calibri" w:hAnsi="Calibri"/>
        </w:rPr>
        <w:t>feel</w:t>
      </w:r>
      <w:r w:rsidR="00483347">
        <w:rPr>
          <w:rFonts w:ascii="Calibri" w:hAnsi="Calibri"/>
        </w:rPr>
        <w:t xml:space="preserve"> the same</w:t>
      </w:r>
      <w:r w:rsidR="001A798C">
        <w:rPr>
          <w:rFonts w:ascii="Calibri" w:hAnsi="Calibri"/>
        </w:rPr>
        <w:t xml:space="preserve"> effects</w:t>
      </w:r>
      <w:r>
        <w:rPr>
          <w:rFonts w:ascii="Calibri" w:hAnsi="Calibri"/>
        </w:rPr>
        <w:t>.</w:t>
      </w:r>
    </w:p>
    <w:p w:rsidR="00B12FF4" w:rsidRDefault="00B12FF4" w:rsidP="00476FCD">
      <w:pPr>
        <w:pBdr>
          <w:bottom w:val="single" w:sz="6" w:space="1" w:color="auto"/>
        </w:pBdr>
        <w:rPr>
          <w:rFonts w:ascii="Calibri" w:hAnsi="Calibri"/>
        </w:rPr>
      </w:pPr>
      <w:r w:rsidRPr="00B12FF4">
        <w:rPr>
          <w:rFonts w:ascii="Calibri" w:hAnsi="Calibri"/>
          <w:u w:val="single"/>
        </w:rPr>
        <w:t>Fact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 xml:space="preserve">A number of factors help determine how intoxicated a person gets while drinking.  Height and weight, </w:t>
      </w:r>
      <w:r w:rsidR="00867C9E">
        <w:rPr>
          <w:rFonts w:ascii="Calibri" w:hAnsi="Calibri"/>
        </w:rPr>
        <w:t xml:space="preserve">biological </w:t>
      </w:r>
      <w:r w:rsidR="00A1567A">
        <w:rPr>
          <w:rFonts w:ascii="Calibri" w:hAnsi="Calibri"/>
        </w:rPr>
        <w:t>sex</w:t>
      </w:r>
      <w:r>
        <w:rPr>
          <w:rFonts w:ascii="Calibri" w:hAnsi="Calibri"/>
        </w:rPr>
        <w:t>, food in the stomach, medications and even sleep make a difference.</w:t>
      </w:r>
      <w:r w:rsidR="001B2DC6">
        <w:rPr>
          <w:rFonts w:ascii="Calibri" w:hAnsi="Calibri"/>
        </w:rPr>
        <w:t xml:space="preserve"> Alcohol’s effects can vary when you are in new or unfamiliar environments and even when you party with different people. </w:t>
      </w:r>
    </w:p>
    <w:p w:rsidR="00B216BF" w:rsidRDefault="00B216BF" w:rsidP="00476FCD">
      <w:pPr>
        <w:pBdr>
          <w:bottom w:val="single" w:sz="6" w:space="1" w:color="auto"/>
        </w:pBdr>
        <w:rPr>
          <w:rFonts w:ascii="Calibri" w:hAnsi="Calibri"/>
        </w:rPr>
      </w:pPr>
      <w:bookmarkStart w:id="0" w:name="_GoBack"/>
      <w:bookmarkEnd w:id="0"/>
    </w:p>
    <w:p w:rsidR="00762993" w:rsidRDefault="00762993" w:rsidP="00476FCD">
      <w:pPr>
        <w:rPr>
          <w:rFonts w:ascii="Calibri" w:hAnsi="Calibri"/>
        </w:rPr>
      </w:pPr>
    </w:p>
    <w:p w:rsidR="00F55EDF" w:rsidRPr="0010185C" w:rsidRDefault="00E666A6" w:rsidP="00F55EDF">
      <w:pPr>
        <w:rPr>
          <w:rFonts w:ascii="Calibri" w:hAnsi="Calibri"/>
          <w:u w:val="single"/>
        </w:rPr>
      </w:pPr>
      <w:r w:rsidRPr="0010185C">
        <w:rPr>
          <w:rFonts w:ascii="Calibri" w:hAnsi="Calibri"/>
          <w:u w:val="single"/>
        </w:rPr>
        <w:t xml:space="preserve">How to Help </w:t>
      </w:r>
      <w:r w:rsidR="006C6592" w:rsidRPr="0010185C">
        <w:rPr>
          <w:rFonts w:ascii="Calibri" w:hAnsi="Calibri"/>
          <w:u w:val="single"/>
        </w:rPr>
        <w:t xml:space="preserve">a </w:t>
      </w:r>
      <w:r w:rsidR="00C016BB" w:rsidRPr="0010185C">
        <w:rPr>
          <w:rFonts w:ascii="Calibri" w:hAnsi="Calibri"/>
          <w:u w:val="single"/>
        </w:rPr>
        <w:t>Friend</w:t>
      </w:r>
      <w:r w:rsidR="00F55EDF" w:rsidRPr="0010185C">
        <w:rPr>
          <w:rFonts w:ascii="Calibri" w:hAnsi="Calibri"/>
          <w:u w:val="single"/>
        </w:rPr>
        <w:t xml:space="preserve"> </w:t>
      </w:r>
    </w:p>
    <w:p w:rsidR="00E666A6" w:rsidRDefault="00E666A6" w:rsidP="00476FCD">
      <w:pPr>
        <w:rPr>
          <w:rFonts w:ascii="Calibri" w:hAnsi="Calibri"/>
        </w:rPr>
      </w:pPr>
    </w:p>
    <w:p w:rsidR="00F55EDF" w:rsidRDefault="00483347" w:rsidP="00476FCD">
      <w:pPr>
        <w:rPr>
          <w:rFonts w:ascii="Calibri" w:hAnsi="Calibri"/>
        </w:rPr>
      </w:pPr>
      <w:r>
        <w:rPr>
          <w:rFonts w:ascii="Calibri" w:hAnsi="Calibri"/>
        </w:rPr>
        <w:t>Because blood alcohol concentration (BAC) can still be rising, a</w:t>
      </w:r>
      <w:r w:rsidR="00F55EDF">
        <w:rPr>
          <w:rFonts w:ascii="Calibri" w:hAnsi="Calibri"/>
        </w:rPr>
        <w:t xml:space="preserve"> person who has passed out needs to be: </w:t>
      </w:r>
    </w:p>
    <w:p w:rsidR="001B2DC6" w:rsidRDefault="00DE0749" w:rsidP="00F55EDF">
      <w:pPr>
        <w:numPr>
          <w:ilvl w:val="0"/>
          <w:numId w:val="2"/>
        </w:numPr>
        <w:rPr>
          <w:rFonts w:ascii="Calibri" w:hAnsi="Calibri"/>
        </w:rPr>
      </w:pPr>
      <w:r w:rsidRPr="001B2DC6">
        <w:rPr>
          <w:rFonts w:ascii="Calibri" w:hAnsi="Calibri"/>
        </w:rPr>
        <w:t xml:space="preserve">Monitored </w:t>
      </w:r>
      <w:r w:rsidR="00FA779B" w:rsidRPr="001B2DC6">
        <w:rPr>
          <w:rFonts w:ascii="Calibri" w:hAnsi="Calibri"/>
        </w:rPr>
        <w:t xml:space="preserve">in the room </w:t>
      </w:r>
      <w:r w:rsidRPr="001B2DC6">
        <w:rPr>
          <w:rFonts w:ascii="Calibri" w:hAnsi="Calibri"/>
        </w:rPr>
        <w:t>continuously</w:t>
      </w:r>
      <w:r w:rsidR="00F03A79" w:rsidRPr="001B2DC6">
        <w:rPr>
          <w:rFonts w:ascii="Calibri" w:hAnsi="Calibri"/>
        </w:rPr>
        <w:t xml:space="preserve"> by someone sober</w:t>
      </w:r>
    </w:p>
    <w:p w:rsidR="00F55EDF" w:rsidRPr="001B2DC6" w:rsidRDefault="00F55EDF" w:rsidP="00F55EDF">
      <w:pPr>
        <w:numPr>
          <w:ilvl w:val="0"/>
          <w:numId w:val="2"/>
        </w:numPr>
        <w:rPr>
          <w:rFonts w:ascii="Calibri" w:hAnsi="Calibri"/>
        </w:rPr>
      </w:pPr>
      <w:r w:rsidRPr="001B2DC6">
        <w:rPr>
          <w:rFonts w:ascii="Calibri" w:hAnsi="Calibri"/>
        </w:rPr>
        <w:t>Rolled on his/her side to keep the airway open in case of vomiting or choking.</w:t>
      </w:r>
    </w:p>
    <w:p w:rsidR="00F55EDF" w:rsidRDefault="00223C4E" w:rsidP="00F55EDF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Helped </w:t>
      </w:r>
      <w:r w:rsidR="007F4D55">
        <w:rPr>
          <w:rFonts w:ascii="Calibri" w:hAnsi="Calibri"/>
        </w:rPr>
        <w:t>when showing symptom</w:t>
      </w:r>
      <w:r w:rsidR="00F55EDF">
        <w:rPr>
          <w:rFonts w:ascii="Calibri" w:hAnsi="Calibri"/>
        </w:rPr>
        <w:t>s of alcohol poisoning</w:t>
      </w:r>
      <w:r>
        <w:rPr>
          <w:rFonts w:ascii="Calibri" w:hAnsi="Calibri"/>
        </w:rPr>
        <w:t xml:space="preserve"> by calling </w:t>
      </w:r>
      <w:r w:rsidR="007F4D55">
        <w:rPr>
          <w:rFonts w:ascii="Calibri" w:hAnsi="Calibri"/>
        </w:rPr>
        <w:t>911</w:t>
      </w:r>
      <w:r w:rsidR="00483347">
        <w:rPr>
          <w:rFonts w:ascii="Calibri" w:hAnsi="Calibri"/>
        </w:rPr>
        <w:t xml:space="preserve"> immediately</w:t>
      </w:r>
      <w:r w:rsidR="007F4D55">
        <w:rPr>
          <w:rFonts w:ascii="Calibri" w:hAnsi="Calibri"/>
        </w:rPr>
        <w:t>.</w:t>
      </w:r>
    </w:p>
    <w:p w:rsidR="00E666A6" w:rsidRDefault="00E666A6" w:rsidP="00476FCD">
      <w:pPr>
        <w:pBdr>
          <w:bottom w:val="single" w:sz="6" w:space="1" w:color="auto"/>
        </w:pBdr>
        <w:rPr>
          <w:rFonts w:ascii="Calibri" w:hAnsi="Calibri"/>
        </w:rPr>
      </w:pPr>
    </w:p>
    <w:p w:rsidR="00E666A6" w:rsidRDefault="00E666A6" w:rsidP="00476FCD">
      <w:pPr>
        <w:rPr>
          <w:rFonts w:ascii="Calibri" w:hAnsi="Calibri"/>
        </w:rPr>
      </w:pPr>
    </w:p>
    <w:p w:rsidR="00071D30" w:rsidRPr="00071D30" w:rsidRDefault="00483347" w:rsidP="00476FCD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Asking for Help – What to Expect</w:t>
      </w:r>
    </w:p>
    <w:p w:rsidR="00071D30" w:rsidRDefault="00071D30" w:rsidP="00476FCD">
      <w:pPr>
        <w:rPr>
          <w:rFonts w:ascii="Calibri" w:hAnsi="Calibri"/>
        </w:rPr>
      </w:pPr>
    </w:p>
    <w:p w:rsidR="00071D30" w:rsidRDefault="002B4523" w:rsidP="00476FCD">
      <w:pPr>
        <w:rPr>
          <w:rFonts w:ascii="Calibri" w:hAnsi="Calibri"/>
        </w:rPr>
      </w:pPr>
      <w:proofErr w:type="gramStart"/>
      <w:r>
        <w:rPr>
          <w:rFonts w:ascii="Calibri" w:hAnsi="Calibri"/>
        </w:rPr>
        <w:t xml:space="preserve">The </w:t>
      </w:r>
      <w:r w:rsidR="00071D30">
        <w:rPr>
          <w:rFonts w:ascii="Calibri" w:hAnsi="Calibri"/>
        </w:rPr>
        <w:t>U.Va.</w:t>
      </w:r>
      <w:proofErr w:type="gramEnd"/>
      <w:r w:rsidR="00071D30">
        <w:rPr>
          <w:rFonts w:ascii="Calibri" w:hAnsi="Calibri"/>
        </w:rPr>
        <w:t xml:space="preserve"> </w:t>
      </w:r>
      <w:r w:rsidR="00483347">
        <w:rPr>
          <w:rFonts w:ascii="Calibri" w:hAnsi="Calibri"/>
        </w:rPr>
        <w:t xml:space="preserve">Hospital </w:t>
      </w:r>
      <w:r w:rsidR="00071D30">
        <w:rPr>
          <w:rFonts w:ascii="Calibri" w:hAnsi="Calibri"/>
        </w:rPr>
        <w:t xml:space="preserve">Emergency Department and Student Health DO NOT notify police or U.Va. </w:t>
      </w:r>
      <w:proofErr w:type="gramStart"/>
      <w:r w:rsidR="00071D30">
        <w:rPr>
          <w:rFonts w:ascii="Calibri" w:hAnsi="Calibri"/>
        </w:rPr>
        <w:t>officials</w:t>
      </w:r>
      <w:proofErr w:type="gramEnd"/>
      <w:r w:rsidR="00071D30">
        <w:rPr>
          <w:rFonts w:ascii="Calibri" w:hAnsi="Calibri"/>
        </w:rPr>
        <w:t xml:space="preserve"> if a student is seen for an alcohol-related incident. Parents or guardians are only notified </w:t>
      </w:r>
      <w:r>
        <w:rPr>
          <w:rFonts w:ascii="Calibri" w:hAnsi="Calibri"/>
        </w:rPr>
        <w:t xml:space="preserve">in </w:t>
      </w:r>
      <w:r w:rsidR="00071D30">
        <w:rPr>
          <w:rFonts w:ascii="Calibri" w:hAnsi="Calibri"/>
        </w:rPr>
        <w:t>life threatening</w:t>
      </w:r>
      <w:r>
        <w:rPr>
          <w:rFonts w:ascii="Calibri" w:hAnsi="Calibri"/>
        </w:rPr>
        <w:t xml:space="preserve"> situations</w:t>
      </w:r>
      <w:r w:rsidR="00071D30">
        <w:rPr>
          <w:rFonts w:ascii="Calibri" w:hAnsi="Calibri"/>
        </w:rPr>
        <w:t xml:space="preserve">. 911 calls on-Grounds will result in police response to help care for the student and assist medical staff. </w:t>
      </w:r>
      <w:r>
        <w:rPr>
          <w:rFonts w:ascii="Calibri" w:hAnsi="Calibri"/>
        </w:rPr>
        <w:t xml:space="preserve">Someone from the Dean of Students Office will follow-up for safety purposes. Ambulance services are FREE in </w:t>
      </w:r>
      <w:smartTag w:uri="urn:schemas-microsoft-com:office:smarttags" w:element="City">
        <w:smartTag w:uri="urn:schemas-microsoft-com:office:smarttags" w:element="place">
          <w:r>
            <w:rPr>
              <w:rFonts w:ascii="Calibri" w:hAnsi="Calibri"/>
            </w:rPr>
            <w:t>Charlottesville</w:t>
          </w:r>
        </w:smartTag>
      </w:smartTag>
      <w:r>
        <w:rPr>
          <w:rFonts w:ascii="Calibri" w:hAnsi="Calibri"/>
        </w:rPr>
        <w:t>.</w:t>
      </w:r>
    </w:p>
    <w:p w:rsidR="00071D30" w:rsidRDefault="00071D30" w:rsidP="00476FCD">
      <w:pPr>
        <w:pBdr>
          <w:bottom w:val="single" w:sz="6" w:space="1" w:color="auto"/>
        </w:pBdr>
        <w:rPr>
          <w:rFonts w:ascii="Calibri" w:hAnsi="Calibri"/>
        </w:rPr>
      </w:pPr>
    </w:p>
    <w:p w:rsidR="00071D30" w:rsidRDefault="00071D30" w:rsidP="00476FCD">
      <w:pPr>
        <w:rPr>
          <w:rFonts w:ascii="Calibri" w:hAnsi="Calibri"/>
        </w:rPr>
      </w:pPr>
    </w:p>
    <w:p w:rsidR="007F4D55" w:rsidRDefault="00071D30" w:rsidP="00476FCD">
      <w:pPr>
        <w:rPr>
          <w:rFonts w:ascii="Calibri" w:hAnsi="Calibri"/>
        </w:rPr>
      </w:pPr>
      <w:r>
        <w:rPr>
          <w:rFonts w:ascii="Calibri" w:hAnsi="Calibri"/>
          <w:u w:val="single"/>
        </w:rPr>
        <w:t xml:space="preserve">A safe way home </w:t>
      </w:r>
    </w:p>
    <w:p w:rsidR="007F4D55" w:rsidRDefault="007F4D55" w:rsidP="00476FCD">
      <w:pPr>
        <w:rPr>
          <w:rFonts w:ascii="Calibri" w:hAnsi="Calibri"/>
        </w:rPr>
      </w:pPr>
    </w:p>
    <w:p w:rsidR="007F4D55" w:rsidRDefault="007F4D55" w:rsidP="00476FCD">
      <w:pPr>
        <w:rPr>
          <w:rFonts w:ascii="Calibri" w:hAnsi="Calibri"/>
        </w:rPr>
      </w:pPr>
      <w:r>
        <w:rPr>
          <w:rFonts w:ascii="Calibri" w:hAnsi="Calibri"/>
        </w:rPr>
        <w:t>UTS</w:t>
      </w:r>
      <w:r w:rsidR="00071D30">
        <w:rPr>
          <w:rFonts w:ascii="Calibri" w:hAnsi="Calibri"/>
        </w:rPr>
        <w:t xml:space="preserve"> buses:</w:t>
      </w:r>
      <w:r>
        <w:rPr>
          <w:rFonts w:ascii="Calibri" w:hAnsi="Calibri"/>
        </w:rPr>
        <w:t xml:space="preserve"> </w:t>
      </w:r>
      <w:r w:rsidR="00071D30">
        <w:rPr>
          <w:rFonts w:ascii="Calibri" w:hAnsi="Calibri"/>
        </w:rPr>
        <w:t>L</w:t>
      </w:r>
      <w:r>
        <w:rPr>
          <w:rFonts w:ascii="Calibri" w:hAnsi="Calibri"/>
        </w:rPr>
        <w:t xml:space="preserve">ate-night buses run every </w:t>
      </w:r>
      <w:r w:rsidR="00294C34">
        <w:rPr>
          <w:rFonts w:ascii="Calibri" w:hAnsi="Calibri"/>
        </w:rPr>
        <w:t>2</w:t>
      </w:r>
      <w:r>
        <w:rPr>
          <w:rFonts w:ascii="Calibri" w:hAnsi="Calibri"/>
        </w:rPr>
        <w:t xml:space="preserve">0 minutes from 12 a.m. to 2:30 a.m. </w:t>
      </w:r>
      <w:r w:rsidR="00294C34">
        <w:rPr>
          <w:rFonts w:ascii="Calibri" w:hAnsi="Calibri"/>
        </w:rPr>
        <w:t xml:space="preserve">Thursday - </w:t>
      </w:r>
      <w:r>
        <w:rPr>
          <w:rFonts w:ascii="Calibri" w:hAnsi="Calibri"/>
        </w:rPr>
        <w:t>Saturday.</w:t>
      </w:r>
    </w:p>
    <w:p w:rsidR="007F4D55" w:rsidRDefault="00071D30" w:rsidP="00476FCD">
      <w:pPr>
        <w:rPr>
          <w:rFonts w:ascii="Calibri" w:hAnsi="Calibri"/>
        </w:rPr>
      </w:pPr>
      <w:r>
        <w:rPr>
          <w:rFonts w:ascii="Calibri" w:hAnsi="Calibri"/>
        </w:rPr>
        <w:t>The Safe Ride van: (</w:t>
      </w:r>
      <w:r w:rsidR="001B2DC6">
        <w:rPr>
          <w:rFonts w:ascii="Calibri" w:hAnsi="Calibri"/>
        </w:rPr>
        <w:t>434-</w:t>
      </w:r>
      <w:r>
        <w:rPr>
          <w:rFonts w:ascii="Calibri" w:hAnsi="Calibri"/>
        </w:rPr>
        <w:t>242-1122) provides transportation home for students. Safe Ride does not transport intoxicated individuals or groups of three or more. Sun-</w:t>
      </w:r>
      <w:r w:rsidR="00294C34">
        <w:rPr>
          <w:rFonts w:ascii="Calibri" w:hAnsi="Calibri"/>
        </w:rPr>
        <w:t>Wed</w:t>
      </w:r>
      <w:r>
        <w:rPr>
          <w:rFonts w:ascii="Calibri" w:hAnsi="Calibri"/>
        </w:rPr>
        <w:t xml:space="preserve"> (mid – </w:t>
      </w:r>
      <w:r w:rsidR="00294C34">
        <w:rPr>
          <w:rFonts w:ascii="Calibri" w:hAnsi="Calibri"/>
        </w:rPr>
        <w:t>7</w:t>
      </w:r>
      <w:r>
        <w:rPr>
          <w:rFonts w:ascii="Calibri" w:hAnsi="Calibri"/>
        </w:rPr>
        <w:t xml:space="preserve"> am) </w:t>
      </w:r>
      <w:r w:rsidR="00294C34">
        <w:rPr>
          <w:rFonts w:ascii="Calibri" w:hAnsi="Calibri"/>
        </w:rPr>
        <w:t>Thurs</w:t>
      </w:r>
      <w:r>
        <w:rPr>
          <w:rFonts w:ascii="Calibri" w:hAnsi="Calibri"/>
        </w:rPr>
        <w:t xml:space="preserve">-Sat (2:30 am – </w:t>
      </w:r>
      <w:r w:rsidR="00294C34">
        <w:rPr>
          <w:rFonts w:ascii="Calibri" w:hAnsi="Calibri"/>
        </w:rPr>
        <w:t>7</w:t>
      </w:r>
      <w:r>
        <w:rPr>
          <w:rFonts w:ascii="Calibri" w:hAnsi="Calibri"/>
        </w:rPr>
        <w:t xml:space="preserve"> am)</w:t>
      </w:r>
    </w:p>
    <w:p w:rsidR="00071D30" w:rsidRDefault="00071D30" w:rsidP="00476FCD">
      <w:pPr>
        <w:rPr>
          <w:rFonts w:ascii="Calibri" w:hAnsi="Calibri"/>
        </w:rPr>
      </w:pPr>
    </w:p>
    <w:p w:rsidR="00762993" w:rsidRDefault="00762993" w:rsidP="00476FCD">
      <w:pPr>
        <w:rPr>
          <w:rFonts w:ascii="Calibri" w:hAnsi="Calibri"/>
        </w:rPr>
      </w:pPr>
      <w:r>
        <w:rPr>
          <w:rFonts w:ascii="Calibri" w:hAnsi="Calibri"/>
        </w:rPr>
        <w:lastRenderedPageBreak/>
        <w:t>Emergency Ride Program</w:t>
      </w:r>
      <w:r w:rsidR="007F4D55">
        <w:rPr>
          <w:rFonts w:ascii="Calibri" w:hAnsi="Calibri"/>
        </w:rPr>
        <w:t xml:space="preserve">: U.Va. </w:t>
      </w:r>
      <w:proofErr w:type="gramStart"/>
      <w:r w:rsidR="007F4D55">
        <w:rPr>
          <w:rFonts w:ascii="Calibri" w:hAnsi="Calibri"/>
        </w:rPr>
        <w:t>students</w:t>
      </w:r>
      <w:proofErr w:type="gramEnd"/>
      <w:r w:rsidR="007F4D55">
        <w:rPr>
          <w:rFonts w:ascii="Calibri" w:hAnsi="Calibri"/>
        </w:rPr>
        <w:t xml:space="preserve"> who have no reliable or safe means of transportation and no money for cab fare can call Yellow Cab at 434-295-4131 and </w:t>
      </w:r>
      <w:r w:rsidR="001B2DC6">
        <w:rPr>
          <w:rFonts w:ascii="Calibri" w:hAnsi="Calibri"/>
        </w:rPr>
        <w:t xml:space="preserve">show a valid </w:t>
      </w:r>
      <w:proofErr w:type="spellStart"/>
      <w:r w:rsidR="001B2DC6">
        <w:rPr>
          <w:rFonts w:ascii="Calibri" w:hAnsi="Calibri"/>
        </w:rPr>
        <w:t>UVa</w:t>
      </w:r>
      <w:proofErr w:type="spellEnd"/>
      <w:r w:rsidR="001B2DC6">
        <w:rPr>
          <w:rFonts w:ascii="Calibri" w:hAnsi="Calibri"/>
        </w:rPr>
        <w:t xml:space="preserve"> student ID to the driver to </w:t>
      </w:r>
      <w:r w:rsidR="007F4D55">
        <w:rPr>
          <w:rFonts w:ascii="Calibri" w:hAnsi="Calibri"/>
        </w:rPr>
        <w:t>charge the ride to</w:t>
      </w:r>
      <w:r w:rsidR="001B2DC6">
        <w:rPr>
          <w:rFonts w:ascii="Calibri" w:hAnsi="Calibri"/>
        </w:rPr>
        <w:t xml:space="preserve"> </w:t>
      </w:r>
      <w:proofErr w:type="spellStart"/>
      <w:r w:rsidR="001B2DC6">
        <w:rPr>
          <w:rFonts w:ascii="Calibri" w:hAnsi="Calibri"/>
        </w:rPr>
        <w:t>UVa</w:t>
      </w:r>
      <w:proofErr w:type="spellEnd"/>
      <w:r w:rsidR="001B2DC6">
        <w:rPr>
          <w:rFonts w:ascii="Calibri" w:hAnsi="Calibri"/>
        </w:rPr>
        <w:t xml:space="preserve"> and pay via the student information system—no </w:t>
      </w:r>
      <w:r w:rsidR="007F4D55">
        <w:rPr>
          <w:rFonts w:ascii="Calibri" w:hAnsi="Calibri"/>
        </w:rPr>
        <w:t>questions asked.</w:t>
      </w:r>
    </w:p>
    <w:p w:rsidR="00476FCD" w:rsidRDefault="00476FCD" w:rsidP="00476FCD">
      <w:pPr>
        <w:pBdr>
          <w:bottom w:val="single" w:sz="6" w:space="1" w:color="auto"/>
        </w:pBdr>
        <w:rPr>
          <w:rFonts w:ascii="Calibri" w:hAnsi="Calibri"/>
        </w:rPr>
      </w:pPr>
    </w:p>
    <w:p w:rsidR="00071D30" w:rsidRDefault="00071D30" w:rsidP="00476FCD">
      <w:pPr>
        <w:rPr>
          <w:rFonts w:ascii="Calibri" w:hAnsi="Calibri"/>
        </w:rPr>
      </w:pPr>
    </w:p>
    <w:p w:rsidR="00071D30" w:rsidRDefault="00521590" w:rsidP="00476FCD">
      <w:pPr>
        <w:rPr>
          <w:rFonts w:ascii="Calibri" w:hAnsi="Calibri"/>
        </w:rPr>
      </w:pPr>
      <w:proofErr w:type="spellStart"/>
      <w:r>
        <w:rPr>
          <w:rFonts w:ascii="Calibri" w:hAnsi="Calibri"/>
          <w:u w:val="single"/>
        </w:rPr>
        <w:t>Hoo</w:t>
      </w:r>
      <w:proofErr w:type="spellEnd"/>
      <w:r>
        <w:rPr>
          <w:rFonts w:ascii="Calibri" w:hAnsi="Calibri"/>
          <w:u w:val="single"/>
        </w:rPr>
        <w:t xml:space="preserve"> Knew?</w:t>
      </w:r>
    </w:p>
    <w:p w:rsidR="00521590" w:rsidRDefault="00521590" w:rsidP="00476FCD">
      <w:pPr>
        <w:rPr>
          <w:rFonts w:ascii="Calibri" w:hAnsi="Calibri"/>
        </w:rPr>
      </w:pPr>
    </w:p>
    <w:p w:rsidR="00521590" w:rsidRDefault="00521590" w:rsidP="00476FCD">
      <w:pPr>
        <w:rPr>
          <w:rFonts w:ascii="Calibri" w:hAnsi="Calibri"/>
        </w:rPr>
      </w:pPr>
      <w:proofErr w:type="gramStart"/>
      <w:r>
        <w:rPr>
          <w:rFonts w:ascii="Calibri" w:hAnsi="Calibri"/>
        </w:rPr>
        <w:t>98% of U.Va.</w:t>
      </w:r>
      <w:proofErr w:type="gramEnd"/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students</w:t>
      </w:r>
      <w:proofErr w:type="gramEnd"/>
      <w:r>
        <w:rPr>
          <w:rFonts w:ascii="Calibri" w:hAnsi="Calibri"/>
        </w:rPr>
        <w:t xml:space="preserve"> believe it is their responsibility to call 911 if a friend is showing signs of alcohol </w:t>
      </w:r>
      <w:r w:rsidR="001B2DC6">
        <w:rPr>
          <w:rFonts w:ascii="Calibri" w:hAnsi="Calibri"/>
        </w:rPr>
        <w:t>overdose</w:t>
      </w:r>
      <w:r>
        <w:rPr>
          <w:rFonts w:ascii="Calibri" w:hAnsi="Calibri"/>
        </w:rPr>
        <w:t>.</w:t>
      </w:r>
    </w:p>
    <w:p w:rsidR="00521590" w:rsidRDefault="00521590" w:rsidP="00476FCD">
      <w:pPr>
        <w:rPr>
          <w:rFonts w:ascii="Calibri" w:hAnsi="Calibri"/>
        </w:rPr>
      </w:pPr>
    </w:p>
    <w:p w:rsidR="00521590" w:rsidRPr="00934FB4" w:rsidRDefault="00521590" w:rsidP="00521590">
      <w:pPr>
        <w:rPr>
          <w:rFonts w:ascii="Calibri" w:hAnsi="Calibri"/>
        </w:rPr>
      </w:pPr>
      <w:r>
        <w:rPr>
          <w:rFonts w:ascii="Calibri" w:hAnsi="Calibri"/>
        </w:rPr>
        <w:t xml:space="preserve">From the </w:t>
      </w:r>
      <w:r w:rsidR="00F37B8E">
        <w:rPr>
          <w:rFonts w:ascii="Calibri" w:hAnsi="Calibri"/>
        </w:rPr>
        <w:t xml:space="preserve">Spring </w:t>
      </w:r>
      <w:r>
        <w:rPr>
          <w:rFonts w:ascii="Calibri" w:hAnsi="Calibri"/>
        </w:rPr>
        <w:t>201</w:t>
      </w:r>
      <w:r w:rsidR="00F37B8E">
        <w:rPr>
          <w:rFonts w:ascii="Calibri" w:hAnsi="Calibri"/>
        </w:rPr>
        <w:t>3</w:t>
      </w:r>
      <w:r>
        <w:rPr>
          <w:rFonts w:ascii="Calibri" w:hAnsi="Calibri"/>
        </w:rPr>
        <w:t xml:space="preserve"> Health Survey, with responses from </w:t>
      </w:r>
      <w:r w:rsidR="00F37B8E">
        <w:rPr>
          <w:rFonts w:ascii="Calibri" w:hAnsi="Calibri"/>
        </w:rPr>
        <w:t>678</w:t>
      </w:r>
      <w:r>
        <w:rPr>
          <w:rFonts w:ascii="Calibri" w:hAnsi="Calibri"/>
        </w:rPr>
        <w:t xml:space="preserve"> UVa students.</w:t>
      </w:r>
    </w:p>
    <w:p w:rsidR="00476FCD" w:rsidRPr="00A33203" w:rsidRDefault="00476FCD">
      <w:pPr>
        <w:rPr>
          <w:rFonts w:ascii="Calibri" w:hAnsi="Calibri"/>
        </w:rPr>
      </w:pPr>
    </w:p>
    <w:sectPr w:rsidR="00476FCD" w:rsidRPr="00A33203" w:rsidSect="00AD16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C7D8C"/>
    <w:multiLevelType w:val="hybridMultilevel"/>
    <w:tmpl w:val="058E91E2"/>
    <w:lvl w:ilvl="0" w:tplc="26A03D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E34353"/>
    <w:multiLevelType w:val="hybridMultilevel"/>
    <w:tmpl w:val="F21CC30E"/>
    <w:lvl w:ilvl="0" w:tplc="26A03D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03"/>
    <w:rsid w:val="000328B6"/>
    <w:rsid w:val="00071D30"/>
    <w:rsid w:val="000B111D"/>
    <w:rsid w:val="000C7F1F"/>
    <w:rsid w:val="0010185C"/>
    <w:rsid w:val="00194643"/>
    <w:rsid w:val="001A798C"/>
    <w:rsid w:val="001B1015"/>
    <w:rsid w:val="001B2DC6"/>
    <w:rsid w:val="00216486"/>
    <w:rsid w:val="00223C4E"/>
    <w:rsid w:val="00236621"/>
    <w:rsid w:val="00290AB6"/>
    <w:rsid w:val="00294C34"/>
    <w:rsid w:val="002B4523"/>
    <w:rsid w:val="002B6293"/>
    <w:rsid w:val="00354145"/>
    <w:rsid w:val="003679F8"/>
    <w:rsid w:val="00392B80"/>
    <w:rsid w:val="00410EE0"/>
    <w:rsid w:val="00476FCD"/>
    <w:rsid w:val="00483347"/>
    <w:rsid w:val="004B43C1"/>
    <w:rsid w:val="004F66B7"/>
    <w:rsid w:val="00521590"/>
    <w:rsid w:val="00536722"/>
    <w:rsid w:val="00580BF3"/>
    <w:rsid w:val="00582BF1"/>
    <w:rsid w:val="006370FF"/>
    <w:rsid w:val="006C47AA"/>
    <w:rsid w:val="006C6592"/>
    <w:rsid w:val="00741F2F"/>
    <w:rsid w:val="00762993"/>
    <w:rsid w:val="007C7424"/>
    <w:rsid w:val="007E466D"/>
    <w:rsid w:val="007F4AD4"/>
    <w:rsid w:val="007F4D55"/>
    <w:rsid w:val="00834328"/>
    <w:rsid w:val="00867C9E"/>
    <w:rsid w:val="008872D4"/>
    <w:rsid w:val="008B70DF"/>
    <w:rsid w:val="008E7A0B"/>
    <w:rsid w:val="009D1EAF"/>
    <w:rsid w:val="00A1567A"/>
    <w:rsid w:val="00A33203"/>
    <w:rsid w:val="00AD1617"/>
    <w:rsid w:val="00B12FF4"/>
    <w:rsid w:val="00B216BF"/>
    <w:rsid w:val="00B7360D"/>
    <w:rsid w:val="00B95098"/>
    <w:rsid w:val="00BD7658"/>
    <w:rsid w:val="00BF4E63"/>
    <w:rsid w:val="00C016BB"/>
    <w:rsid w:val="00C1605E"/>
    <w:rsid w:val="00CA0B8F"/>
    <w:rsid w:val="00DE0749"/>
    <w:rsid w:val="00E136D6"/>
    <w:rsid w:val="00E666A6"/>
    <w:rsid w:val="00E91BCA"/>
    <w:rsid w:val="00EE5C0C"/>
    <w:rsid w:val="00F03A79"/>
    <w:rsid w:val="00F20680"/>
    <w:rsid w:val="00F37B8E"/>
    <w:rsid w:val="00F55EDF"/>
    <w:rsid w:val="00FA779B"/>
    <w:rsid w:val="00FD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6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4C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6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4C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Stall Seat Journal: Edition 1a</vt:lpstr>
    </vt:vector>
  </TitlesOfParts>
  <Company>University of Virginia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Stall Seat Journal: Edition 1a</dc:title>
  <dc:creator>slh8z</dc:creator>
  <cp:lastModifiedBy>Hillary Barry</cp:lastModifiedBy>
  <cp:revision>2</cp:revision>
  <cp:lastPrinted>2011-06-14T19:39:00Z</cp:lastPrinted>
  <dcterms:created xsi:type="dcterms:W3CDTF">2015-05-13T14:06:00Z</dcterms:created>
  <dcterms:modified xsi:type="dcterms:W3CDTF">2015-05-13T14:06:00Z</dcterms:modified>
</cp:coreProperties>
</file>