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B590" w14:textId="77777777" w:rsidR="00082F08" w:rsidRPr="00082F08" w:rsidRDefault="00082F08" w:rsidP="00082F08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82F08">
        <w:rPr>
          <w:rFonts w:asciiTheme="minorHAnsi" w:eastAsia="Times New Roman" w:hAnsiTheme="minorHAnsi" w:cstheme="minorHAnsi"/>
          <w:b/>
          <w:bCs/>
        </w:rPr>
        <w:t>SDAC Testing Center Best Practices</w:t>
      </w:r>
    </w:p>
    <w:p w14:paraId="63A72842" w14:textId="430DE315" w:rsidR="00082F08" w:rsidRPr="00082F08" w:rsidRDefault="003B09FE" w:rsidP="00082F08">
      <w:pPr>
        <w:pStyle w:val="Heading1"/>
        <w:jc w:val="center"/>
      </w:pPr>
      <w:r>
        <w:t>Do</w:t>
      </w:r>
      <w:r w:rsidR="00082F08">
        <w:t xml:space="preserve"> exams need to be taken</w:t>
      </w:r>
      <w:r w:rsidR="00082F08" w:rsidRPr="00082F08">
        <w:t xml:space="preserve"> in </w:t>
      </w:r>
      <w:r w:rsidR="00082F08">
        <w:t>the</w:t>
      </w:r>
      <w:r>
        <w:t xml:space="preserve"> </w:t>
      </w:r>
      <w:r w:rsidR="00082F08" w:rsidRPr="00082F08">
        <w:t>SDAC Testing Center</w:t>
      </w:r>
      <w:r>
        <w:t>?</w:t>
      </w:r>
    </w:p>
    <w:p w14:paraId="1EC048BD" w14:textId="696C95B7" w:rsidR="00082F08" w:rsidRPr="00082F08" w:rsidRDefault="00082F08" w:rsidP="00082F08">
      <w:pPr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 First, request your accommodations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letters 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through the SDAC portal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 Follow up with each instructor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where you will take quizzes/tests/exams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with any testing accommodations.</w:t>
      </w:r>
    </w:p>
    <w:p w14:paraId="51B34F8E" w14:textId="05B87110" w:rsidR="00082F08" w:rsidRPr="00082F08" w:rsidRDefault="00082F08" w:rsidP="00082F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 your professor cannot provide a space for you, then SDAC can proctor your exam.</w:t>
      </w:r>
    </w:p>
    <w:p w14:paraId="27D4FC0B" w14:textId="77777777" w:rsidR="00082F08" w:rsidRDefault="00082F08" w:rsidP="00082F08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or your professor MUST discuss and fill out Proctoring Instructions (found in the SDAC portal) before being able to schedule a test in the SDAC Testing Center. You are unable to schedule a test in the SDAC Testing Center without this on file. </w:t>
      </w:r>
    </w:p>
    <w:p w14:paraId="66FFCCB5" w14:textId="0FD635A7" w:rsidR="00082F08" w:rsidRPr="00082F08" w:rsidRDefault="00082F08" w:rsidP="00082F08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Please note: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Starting May 2024, only professors and SDAC will be able to fill out the proctoring instructions. </w:t>
      </w:r>
    </w:p>
    <w:p w14:paraId="7E5D1896" w14:textId="30D60A90" w:rsidR="00082F08" w:rsidRPr="00082F08" w:rsidRDefault="00082F08" w:rsidP="00082F08">
      <w:pPr>
        <w:pStyle w:val="Heading1"/>
        <w:rPr>
          <w:b/>
          <w:bCs/>
          <w:sz w:val="48"/>
          <w:szCs w:val="48"/>
        </w:rPr>
      </w:pPr>
      <w:r w:rsidRPr="00082F08">
        <w:t>Review Scheduling Guidelines</w:t>
      </w:r>
    </w:p>
    <w:p w14:paraId="548534B7" w14:textId="649DCDC1" w:rsidR="00082F08" w:rsidRPr="00082F08" w:rsidRDefault="00082F08" w:rsidP="00082F08">
      <w:pPr>
        <w:numPr>
          <w:ilvl w:val="0"/>
          <w:numId w:val="2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The SDAC Testing Center is only for SDAC students with active and approved exam-related accommodations. </w:t>
      </w:r>
    </w:p>
    <w:p w14:paraId="5C254D84" w14:textId="77777777" w:rsidR="00082F08" w:rsidRPr="00082F08" w:rsidRDefault="00082F08" w:rsidP="00082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Exams are to be taken at the same time as the class unless you have explicit permission from your instructor</w:t>
      </w: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to take it at a different time</w:t>
      </w:r>
      <w:r w:rsidRPr="00082F08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.</w:t>
      </w: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74F4ECF0" w14:textId="77777777" w:rsidR="00082F08" w:rsidRPr="00082F08" w:rsidRDefault="00082F08" w:rsidP="00082F0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All changes need to be approved by your instructor before you schedule with SDAC. </w:t>
      </w:r>
    </w:p>
    <w:p w14:paraId="154444FF" w14:textId="56617C93" w:rsidR="00082F08" w:rsidRPr="00082F08" w:rsidRDefault="00082F08" w:rsidP="00082F0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When SDAC approves exam requests, it is purely </w:t>
      </w:r>
      <w:proofErr w:type="gramStart"/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on the basis of</w:t>
      </w:r>
      <w:proofErr w:type="gramEnd"/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whether we have space for you. </w:t>
      </w:r>
    </w:p>
    <w:p w14:paraId="53C1FDF1" w14:textId="77777777" w:rsidR="00082F08" w:rsidRDefault="00082F08" w:rsidP="00082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Schedule all tests as early as possible – ideally, we recommend doing it at the beginning of each semester, using the information from your class syllabi. </w:t>
      </w:r>
    </w:p>
    <w:p w14:paraId="0EF4E3E0" w14:textId="77777777" w:rsidR="00082F08" w:rsidRDefault="00082F08" w:rsidP="00082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Minimum timeframe: S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chedule them at least a week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(5 business days) 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advance of each test. Space in our testing room is allocated on a first-come, first-served basis.</w:t>
      </w:r>
    </w:p>
    <w:p w14:paraId="43022890" w14:textId="77777777" w:rsidR="00082F08" w:rsidRDefault="00082F08" w:rsidP="00082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Unless there is a true, </w:t>
      </w:r>
      <w:proofErr w:type="gramStart"/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unexpected emergency</w:t>
      </w:r>
      <w:proofErr w:type="gramEnd"/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,</w:t>
      </w:r>
      <w:r w:rsidRPr="00082F0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we do not approve exam requests less than 48 hours business days before the exam date.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7717AF6B" w14:textId="63D6D04E" w:rsidR="00082F08" w:rsidRPr="00082F08" w:rsidRDefault="00082F08" w:rsidP="00082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 your request is denied, you must work out exam accommodations with your instructor, or take it in class without accommodations. </w:t>
      </w:r>
    </w:p>
    <w:p w14:paraId="71FE0D68" w14:textId="77777777" w:rsidR="00082F08" w:rsidRPr="00082F08" w:rsidRDefault="00082F08" w:rsidP="00082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FINALS: The last day to schedule finals is three weeks before the first final. </w:t>
      </w:r>
    </w:p>
    <w:p w14:paraId="75CF6AC6" w14:textId="77777777" w:rsidR="00082F08" w:rsidRPr="00082F08" w:rsidRDefault="00082F08" w:rsidP="00082F0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We post the deadline in our office, as well as send out email reminders. </w:t>
      </w:r>
    </w:p>
    <w:p w14:paraId="04B85161" w14:textId="77777777" w:rsidR="00082F08" w:rsidRPr="00082F08" w:rsidRDefault="00082F08" w:rsidP="00082F0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We will continue to accept requests until the day before the final examination period begins; however, there is </w:t>
      </w:r>
      <w:r w:rsidRPr="00082F08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no guarantee</w:t>
      </w: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that we will have space. </w:t>
      </w:r>
    </w:p>
    <w:p w14:paraId="17FAD7EB" w14:textId="77777777" w:rsidR="00082F08" w:rsidRDefault="00082F08" w:rsidP="00082F0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If you wait too late and space is not available, you must work out exam accommodations with your instructor, or take it in class without accommodations.</w:t>
      </w:r>
    </w:p>
    <w:p w14:paraId="089449C3" w14:textId="77777777" w:rsidR="00082F08" w:rsidRDefault="00082F08" w:rsidP="00082F0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When you sign up for final exams, select a start time of either </w:t>
      </w:r>
      <w:r w:rsidRPr="00082F08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8AM, </w:t>
      </w:r>
      <w:r w:rsidRPr="00082F0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9AM, 1PM, 2PM or 5:30PM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72D01EE5" w14:textId="77777777" w:rsidR="00082F08" w:rsidRDefault="00082F08" w:rsidP="00082F08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You must sign up for your final at a time that aligns with your class final time as determined by the Registrar’s Office. </w:t>
      </w:r>
    </w:p>
    <w:p w14:paraId="5147A776" w14:textId="130646A0" w:rsidR="00082F08" w:rsidRPr="00082F08" w:rsidRDefault="00082F08" w:rsidP="00082F08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 you have double time as an approved accommodation, then you will need to select a start time of 8AM, 9AM, 1PM, 2PM or 4PM.</w:t>
      </w:r>
    </w:p>
    <w:p w14:paraId="4EEB5104" w14:textId="77777777" w:rsidR="00082F08" w:rsidRDefault="00082F08" w:rsidP="00082F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  <w:t xml:space="preserve"> If you need to cancel or reschedule your </w:t>
      </w:r>
      <w:r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  <w:t>exam</w:t>
      </w:r>
      <w:r w:rsidRPr="00082F08"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  <w:t xml:space="preserve">, please provide at least 24-hour notice. You can request to reschedule in the SDAC Portal if it is in advance of the 48-hour cutoff. Within this window, please contact SDAC by email (sdac@virginia.edu) or phone (434-243-5180). </w:t>
      </w:r>
    </w:p>
    <w:p w14:paraId="44F038E0" w14:textId="7C74AA07" w:rsidR="00082F08" w:rsidRPr="00082F08" w:rsidRDefault="00082F08" w:rsidP="00082F0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  <w:t xml:space="preserve">Additionally, </w:t>
      </w:r>
      <w:r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  <w:t xml:space="preserve">any changes to your exam time </w:t>
      </w:r>
      <w:r w:rsidRPr="00082F08">
        <w:rPr>
          <w:rFonts w:eastAsia="Times New Roman" w:cstheme="minorHAnsi"/>
          <w:color w:val="2F2F2F"/>
          <w:kern w:val="0"/>
          <w:sz w:val="24"/>
          <w:szCs w:val="24"/>
          <w14:ligatures w14:val="none"/>
        </w:rPr>
        <w:t>must be approved by your professor.</w:t>
      </w:r>
    </w:p>
    <w:p w14:paraId="4EC2CF80" w14:textId="023F1B59" w:rsidR="00082F08" w:rsidRPr="00082F08" w:rsidRDefault="00082F08" w:rsidP="00082F08">
      <w:pPr>
        <w:pStyle w:val="Heading1"/>
        <w:rPr>
          <w:b/>
          <w:bCs/>
          <w:sz w:val="48"/>
          <w:szCs w:val="48"/>
        </w:rPr>
      </w:pPr>
      <w:r>
        <w:t>Preparing for and Taking the</w:t>
      </w:r>
      <w:r w:rsidRPr="00082F08">
        <w:t xml:space="preserve"> Exam</w:t>
      </w:r>
      <w:r>
        <w:t xml:space="preserve"> with SDAC</w:t>
      </w:r>
    </w:p>
    <w:p w14:paraId="0E88168E" w14:textId="045992E0" w:rsidR="00082F08" w:rsidRDefault="00082F08" w:rsidP="003B09F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SDAC’s Testing Center is open Monday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through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Friday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8am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– 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4:30pm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with </w:t>
      </w:r>
    </w:p>
    <w:p w14:paraId="1D37662A" w14:textId="75B903F2" w:rsidR="00082F08" w:rsidRDefault="00082F08" w:rsidP="003B09FE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 have 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extended hours Mon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day through 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Thurs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day,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8AM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– 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8:30PM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after the second week of classes </w:t>
      </w:r>
      <w:r w:rsidR="003B09F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during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fall and spring semesters. </w:t>
      </w:r>
    </w:p>
    <w:p w14:paraId="229F5172" w14:textId="606BA8CB" w:rsidR="00082F08" w:rsidRPr="00082F08" w:rsidRDefault="00082F08" w:rsidP="00082F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We are open extended hours during final exams, and we have more limited hours during the summer semester and J-term.</w:t>
      </w:r>
    </w:p>
    <w:p w14:paraId="38FD93FC" w14:textId="77777777" w:rsidR="00082F08" w:rsidRDefault="00082F08" w:rsidP="00082F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Arrive 10 minutes early for your scheduled exam time with all required materials (computer, calculator, etc.). </w:t>
      </w:r>
    </w:p>
    <w:p w14:paraId="364937E7" w14:textId="2D80612A" w:rsidR="00082F08" w:rsidRDefault="00082F08" w:rsidP="00082F0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Arriving late may </w:t>
      </w:r>
      <w:r w:rsidR="00223C28"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affect</w:t>
      </w: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the amount of time you have to complete the exam.</w:t>
      </w:r>
    </w:p>
    <w:p w14:paraId="6F508C52" w14:textId="77777777" w:rsidR="00082F08" w:rsidRPr="00082F08" w:rsidRDefault="00082F08" w:rsidP="00082F0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If you will be less than 30 minutes late, please call to let us know. </w:t>
      </w:r>
    </w:p>
    <w:p w14:paraId="1FB664EE" w14:textId="39C25556" w:rsidR="00082F08" w:rsidRPr="00082F08" w:rsidRDefault="00082F08" w:rsidP="00082F0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If you will be more than 30 minutes late, it is possible that your space may be given to another student. We will also notify your professor of your tardiness.</w:t>
      </w:r>
    </w:p>
    <w:p w14:paraId="0451245B" w14:textId="77777777" w:rsidR="00082F08" w:rsidRDefault="00082F08" w:rsidP="00082F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If you are unable to take your exam for any reason, please contact SDAC and your professor as soon as possible. </w:t>
      </w:r>
    </w:p>
    <w:p w14:paraId="334AC81E" w14:textId="013EE6A8" w:rsidR="00082F08" w:rsidRPr="00082F08" w:rsidRDefault="00082F08" w:rsidP="00082F0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 will need to work with your professor to coordinate a make-up exam/reschedule – this is at the discretion of your professor, with few disability-related exceptions.</w:t>
      </w:r>
    </w:p>
    <w:p w14:paraId="7F957DF1" w14:textId="77777777" w:rsidR="00082F08" w:rsidRPr="00082F08" w:rsidRDefault="00082F08" w:rsidP="00082F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We allow food and drink inside the testing rooms, as long as it’s not distracting to other students. Otherwise, you only need to take in what is needed for the exam. </w:t>
      </w:r>
    </w:p>
    <w:p w14:paraId="56EBEF94" w14:textId="1DB50AC5" w:rsidR="00082F08" w:rsidRPr="00082F08" w:rsidRDefault="00082F08" w:rsidP="00082F0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Absolutely no electronic devices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(e.g., phones, tablets, or smart watches) are allowed unless you have an approved accommodation to </w:t>
      </w:r>
      <w:proofErr w:type="gramStart"/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have access to your phone at all times</w:t>
      </w:r>
      <w:proofErr w:type="gramEnd"/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 medical purposes.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This will be listed on your exam cover sheet.</w:t>
      </w:r>
    </w:p>
    <w:p w14:paraId="3452E1F3" w14:textId="456AF903" w:rsidR="00082F08" w:rsidRPr="00082F08" w:rsidRDefault="00082F08" w:rsidP="00082F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 you have a content-related question during the test, we can facilitate reaching out to your professor based on their preferred mode of contact from the Proctoring Instructions.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6AB2F14E" w14:textId="77777777" w:rsidR="00082F08" w:rsidRPr="00082F08" w:rsidRDefault="00082F08" w:rsidP="00082F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 you experience any problems or have concerns during testing, please inform the test proctor as soon as possible – we cannot try to help if we do not know about the issue.</w:t>
      </w:r>
    </w:p>
    <w:p w14:paraId="6DE028DB" w14:textId="77777777" w:rsidR="00082F08" w:rsidRPr="00082F08" w:rsidRDefault="00082F08" w:rsidP="00082F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All academic policies are in effect, including the UVA Honor System. </w:t>
      </w:r>
    </w:p>
    <w:p w14:paraId="4B8C4C80" w14:textId="77777777" w:rsidR="00082F08" w:rsidRPr="00082F08" w:rsidRDefault="00082F08" w:rsidP="00082F08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Use only materials allowed by the professor. </w:t>
      </w:r>
    </w:p>
    <w:p w14:paraId="605F968D" w14:textId="77777777" w:rsidR="00082F08" w:rsidRPr="00082F08" w:rsidRDefault="00082F08" w:rsidP="00082F08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You are responsible for monitoring your allotted test time - if you go over it, even if no one notifies you, you may be subject to a UVA Honor Offense.</w:t>
      </w:r>
    </w:p>
    <w:p w14:paraId="4E1F8713" w14:textId="77777777" w:rsidR="00082F08" w:rsidRPr="00082F08" w:rsidRDefault="00082F08" w:rsidP="00082F08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SDAC Testing Center may be video-monitored, and recordings will be reviewed if any concerns around cheating are raised.</w:t>
      </w:r>
    </w:p>
    <w:p w14:paraId="2A8DB44D" w14:textId="46A1B92A" w:rsidR="00082F08" w:rsidRPr="00082F08" w:rsidRDefault="00082F08" w:rsidP="00082F08">
      <w:pPr>
        <w:numPr>
          <w:ilvl w:val="1"/>
          <w:numId w:val="9"/>
        </w:numPr>
        <w:spacing w:after="240" w:line="240" w:lineRule="auto"/>
        <w:ind w:left="1440" w:hanging="36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If SDAC suspects cheating or testing inconsistencies, we will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inform your course instructor(s).</w:t>
      </w:r>
      <w:r w:rsidRPr="00082F0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</w:p>
    <w:p w14:paraId="194AC3FE" w14:textId="77777777" w:rsidR="00082F08" w:rsidRDefault="00082F08" w:rsidP="00082F08">
      <w:pPr>
        <w:pStyle w:val="Heading1"/>
      </w:pPr>
      <w:r w:rsidRPr="00082F08">
        <w:t>Late Receipt of Exams from Professors</w:t>
      </w:r>
    </w:p>
    <w:p w14:paraId="4F5B1472" w14:textId="77777777" w:rsidR="00082F08" w:rsidRDefault="00082F08" w:rsidP="00082F08">
      <w:pPr>
        <w:pStyle w:val="ListParagraph"/>
        <w:numPr>
          <w:ilvl w:val="3"/>
          <w:numId w:val="10"/>
        </w:numPr>
      </w:pPr>
      <w:r>
        <w:t>Instructors must provide the exam and all the necessary materials, passcodes, etc. no later than 24 hours prior to the test appointment.</w:t>
      </w:r>
    </w:p>
    <w:p w14:paraId="5CF7B013" w14:textId="7653CADD" w:rsidR="00082F08" w:rsidRDefault="00082F08" w:rsidP="00082F08">
      <w:pPr>
        <w:pStyle w:val="ListParagraph"/>
        <w:numPr>
          <w:ilvl w:val="4"/>
          <w:numId w:val="10"/>
        </w:numPr>
      </w:pPr>
      <w:r>
        <w:t>If SDAC does not have the required exam materials by the starting time of the exam, SDAC staff will attempt to contact the instructor to resolve the issue.</w:t>
      </w:r>
    </w:p>
    <w:p w14:paraId="04D1F3D0" w14:textId="692A6B28" w:rsidR="00082F08" w:rsidRPr="00082F08" w:rsidRDefault="00082F08" w:rsidP="00082F08">
      <w:pPr>
        <w:pStyle w:val="ListParagraph"/>
        <w:numPr>
          <w:ilvl w:val="4"/>
          <w:numId w:val="10"/>
        </w:numPr>
      </w:pPr>
      <w:r>
        <w:t xml:space="preserve">If after 15 minutes of the exam start time, </w:t>
      </w:r>
      <w:r w:rsidRPr="00082F08">
        <w:t>the necessary materials/ passwords have not been provided and/or the instructor has not responded, the student will be instructed to work with their instructor to reschedule the exam for another time.</w:t>
      </w:r>
    </w:p>
    <w:sectPr w:rsidR="00082F08" w:rsidRPr="0008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3B7C"/>
    <w:multiLevelType w:val="multilevel"/>
    <w:tmpl w:val="95D827B8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24145209"/>
    <w:multiLevelType w:val="multilevel"/>
    <w:tmpl w:val="F6E4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82FFC"/>
    <w:multiLevelType w:val="multilevel"/>
    <w:tmpl w:val="00B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70AEF"/>
    <w:multiLevelType w:val="multilevel"/>
    <w:tmpl w:val="67CEA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120B1"/>
    <w:multiLevelType w:val="multilevel"/>
    <w:tmpl w:val="C99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77600"/>
    <w:multiLevelType w:val="multilevel"/>
    <w:tmpl w:val="5362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580532">
    <w:abstractNumId w:val="1"/>
  </w:num>
  <w:num w:numId="2" w16cid:durableId="1887600063">
    <w:abstractNumId w:val="5"/>
  </w:num>
  <w:num w:numId="3" w16cid:durableId="848907058">
    <w:abstractNumId w:val="5"/>
    <w:lvlOverride w:ilvl="1">
      <w:lvl w:ilvl="1">
        <w:numFmt w:val="lowerRoman"/>
        <w:lvlText w:val="%2."/>
        <w:lvlJc w:val="right"/>
      </w:lvl>
    </w:lvlOverride>
  </w:num>
  <w:num w:numId="4" w16cid:durableId="1132822134">
    <w:abstractNumId w:val="2"/>
  </w:num>
  <w:num w:numId="5" w16cid:durableId="981273415">
    <w:abstractNumId w:val="2"/>
    <w:lvlOverride w:ilvl="1">
      <w:lvl w:ilvl="1">
        <w:numFmt w:val="lowerRoman"/>
        <w:lvlText w:val="%2."/>
        <w:lvlJc w:val="right"/>
      </w:lvl>
    </w:lvlOverride>
  </w:num>
  <w:num w:numId="6" w16cid:durableId="1452164764">
    <w:abstractNumId w:val="2"/>
    <w:lvlOverride w:ilvl="1">
      <w:lvl w:ilvl="1">
        <w:numFmt w:val="lowerLetter"/>
        <w:lvlText w:val="%2."/>
        <w:lvlJc w:val="left"/>
      </w:lvl>
    </w:lvlOverride>
  </w:num>
  <w:num w:numId="7" w16cid:durableId="1962228566">
    <w:abstractNumId w:val="2"/>
    <w:lvlOverride w:ilvl="1">
      <w:lvl w:ilvl="1">
        <w:numFmt w:val="lowerLetter"/>
        <w:lvlText w:val="%2."/>
        <w:lvlJc w:val="left"/>
      </w:lvl>
    </w:lvlOverride>
  </w:num>
  <w:num w:numId="8" w16cid:durableId="891767503">
    <w:abstractNumId w:val="2"/>
    <w:lvlOverride w:ilvl="1">
      <w:lvl w:ilvl="1">
        <w:numFmt w:val="lowerLetter"/>
        <w:lvlText w:val="%2."/>
        <w:lvlJc w:val="left"/>
      </w:lvl>
    </w:lvlOverride>
  </w:num>
  <w:num w:numId="9" w16cid:durableId="1704749444">
    <w:abstractNumId w:val="2"/>
    <w:lvlOverride w:ilvl="1">
      <w:lvl w:ilvl="1">
        <w:numFmt w:val="lowerLetter"/>
        <w:lvlText w:val="%2."/>
        <w:lvlJc w:val="left"/>
      </w:lvl>
    </w:lvlOverride>
  </w:num>
  <w:num w:numId="10" w16cid:durableId="609048657">
    <w:abstractNumId w:val="0"/>
  </w:num>
  <w:num w:numId="11" w16cid:durableId="1421634078">
    <w:abstractNumId w:val="4"/>
  </w:num>
  <w:num w:numId="12" w16cid:durableId="137797161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08"/>
    <w:rsid w:val="0002463D"/>
    <w:rsid w:val="00082F08"/>
    <w:rsid w:val="000D7900"/>
    <w:rsid w:val="001A379C"/>
    <w:rsid w:val="00223C28"/>
    <w:rsid w:val="003B09FE"/>
    <w:rsid w:val="00681EC5"/>
    <w:rsid w:val="008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C633"/>
  <w15:chartTrackingRefBased/>
  <w15:docId w15:val="{D0DEEC27-2BDC-407B-B3F2-714D6E9F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2F08"/>
    <w:pPr>
      <w:spacing w:before="240" w:after="240" w:line="240" w:lineRule="auto"/>
      <w:outlineLvl w:val="0"/>
    </w:pPr>
    <w:rPr>
      <w:rFonts w:eastAsia="Times New Roman" w:cstheme="minorHAnsi"/>
      <w:color w:val="000000"/>
      <w:kern w:val="36"/>
      <w:sz w:val="40"/>
      <w:szCs w:val="4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F08"/>
    <w:rPr>
      <w:rFonts w:eastAsia="Times New Roman" w:cstheme="minorHAnsi"/>
      <w:color w:val="000000"/>
      <w:kern w:val="36"/>
      <w:sz w:val="40"/>
      <w:szCs w:val="4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82F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e6cd79-f212-47d0-af02-1fd49a0df8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A4349D8048E45BB1EB0D39D46FA38" ma:contentTypeVersion="16" ma:contentTypeDescription="Create a new document." ma:contentTypeScope="" ma:versionID="563e761d04d9b2fab58924c56f8af3a6">
  <xsd:schema xmlns:xsd="http://www.w3.org/2001/XMLSchema" xmlns:xs="http://www.w3.org/2001/XMLSchema" xmlns:p="http://schemas.microsoft.com/office/2006/metadata/properties" xmlns:ns3="40e6cd79-f212-47d0-af02-1fd49a0df855" xmlns:ns4="1d150f9a-d222-41ce-85ca-3ce502eae7c4" targetNamespace="http://schemas.microsoft.com/office/2006/metadata/properties" ma:root="true" ma:fieldsID="b06b4ec963234accba452aa31c3efc57" ns3:_="" ns4:_="">
    <xsd:import namespace="40e6cd79-f212-47d0-af02-1fd49a0df855"/>
    <xsd:import namespace="1d150f9a-d222-41ce-85ca-3ce502eae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cd79-f212-47d0-af02-1fd49a0d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50f9a-d222-41ce-85ca-3ce502eae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9AECD-F849-40CC-8A36-97419F029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4B405-80E0-4257-8124-C6517A97B58B}">
  <ds:schemaRefs>
    <ds:schemaRef ds:uri="http://www.w3.org/XML/1998/namespace"/>
    <ds:schemaRef ds:uri="http://schemas.microsoft.com/office/2006/documentManagement/types"/>
    <ds:schemaRef ds:uri="40e6cd79-f212-47d0-af02-1fd49a0df85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1d150f9a-d222-41ce-85ca-3ce502eae7c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0CBC60-5789-43C8-8563-6DAFB8D1A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1327C-B42D-4C8B-BA5E-2601F5236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6cd79-f212-47d0-af02-1fd49a0df855"/>
    <ds:schemaRef ds:uri="1d150f9a-d222-41ce-85ca-3ce502eae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4791</Characters>
  <Application>Microsoft Office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Svyantek</dc:creator>
  <cp:keywords/>
  <dc:description/>
  <cp:lastModifiedBy>Svyantek, Martina (qbh3pz)</cp:lastModifiedBy>
  <cp:revision>2</cp:revision>
  <dcterms:created xsi:type="dcterms:W3CDTF">2024-03-28T11:57:00Z</dcterms:created>
  <dcterms:modified xsi:type="dcterms:W3CDTF">2024-03-28T11:57:00Z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0x010100D5BA4349D8048E45BB1EB0D39D46FA38</vt:lpwstr>
  </property>
</Properties>
</file>